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AA9C" w14:textId="77777777" w:rsidR="00262408" w:rsidRPr="00677306" w:rsidRDefault="00262408" w:rsidP="00A75421">
      <w:pPr>
        <w:pBdr>
          <w:bottom w:val="single" w:sz="4" w:space="1" w:color="auto"/>
        </w:pBdr>
        <w:tabs>
          <w:tab w:val="left" w:pos="5100"/>
        </w:tabs>
        <w:spacing w:after="8" w:line="288" w:lineRule="auto"/>
        <w:ind w:right="43"/>
        <w:jc w:val="both"/>
        <w:rPr>
          <w:rFonts w:ascii="Roboto" w:hAnsi="Roboto" w:cs="Arial"/>
          <w:i/>
          <w:iCs/>
          <w:sz w:val="22"/>
          <w:szCs w:val="22"/>
        </w:rPr>
      </w:pPr>
      <w:r w:rsidRPr="00677306">
        <w:rPr>
          <w:rFonts w:ascii="Roboto" w:hAnsi="Roboto" w:cs="Arial"/>
          <w:i/>
          <w:iCs/>
          <w:sz w:val="22"/>
          <w:szCs w:val="22"/>
        </w:rPr>
        <w:tab/>
      </w:r>
    </w:p>
    <w:p w14:paraId="40C40E32" w14:textId="77777777" w:rsidR="00A75421" w:rsidRDefault="00A75421" w:rsidP="00A75421">
      <w:pPr>
        <w:pStyle w:val="J3"/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3C6160D1" w14:textId="77777777" w:rsidR="00262408" w:rsidRPr="00677306" w:rsidRDefault="00262408" w:rsidP="00A75421">
      <w:pPr>
        <w:pStyle w:val="J3"/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>Based:</w:t>
      </w:r>
      <w:r w:rsidRPr="00677306">
        <w:rPr>
          <w:rFonts w:ascii="Roboto" w:hAnsi="Roboto" w:cs="Arial"/>
          <w:sz w:val="22"/>
          <w:szCs w:val="22"/>
        </w:rPr>
        <w:t xml:space="preserve"> Central London</w:t>
      </w:r>
    </w:p>
    <w:p w14:paraId="7ECC04CB" w14:textId="3DF04027" w:rsidR="00262408" w:rsidRPr="00677306" w:rsidRDefault="00262408" w:rsidP="00A75421">
      <w:pPr>
        <w:pStyle w:val="J3"/>
        <w:spacing w:after="8" w:line="288" w:lineRule="auto"/>
        <w:jc w:val="both"/>
        <w:rPr>
          <w:rFonts w:ascii="Roboto" w:hAnsi="Roboto" w:cs="Arial"/>
          <w:color w:val="FF0000"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 xml:space="preserve">Salary: </w:t>
      </w:r>
      <w:r w:rsidR="00820125">
        <w:rPr>
          <w:rFonts w:ascii="Roboto" w:hAnsi="Roboto" w:cs="Arial"/>
          <w:sz w:val="22"/>
          <w:szCs w:val="22"/>
        </w:rPr>
        <w:t>£30,000</w:t>
      </w:r>
    </w:p>
    <w:p w14:paraId="14610603" w14:textId="44D9F9CD" w:rsidR="000E147E" w:rsidRDefault="00F20439" w:rsidP="00820125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F20439">
        <w:rPr>
          <w:rFonts w:ascii="Roboto" w:hAnsi="Roboto" w:cs="Arial"/>
          <w:b/>
          <w:sz w:val="22"/>
          <w:szCs w:val="22"/>
        </w:rPr>
        <w:t>Responsible for</w:t>
      </w:r>
      <w:r>
        <w:rPr>
          <w:rFonts w:ascii="Roboto" w:hAnsi="Roboto" w:cs="Arial"/>
          <w:sz w:val="22"/>
          <w:szCs w:val="22"/>
        </w:rPr>
        <w:t xml:space="preserve">: </w:t>
      </w:r>
      <w:r w:rsidR="00872B26">
        <w:rPr>
          <w:rFonts w:ascii="Roboto" w:hAnsi="Roboto" w:cs="Arial"/>
          <w:sz w:val="22"/>
          <w:szCs w:val="22"/>
        </w:rPr>
        <w:t>No line management responsibilities</w:t>
      </w:r>
    </w:p>
    <w:p w14:paraId="008B3542" w14:textId="6EE2DD68" w:rsidR="00010505" w:rsidRPr="000E147E" w:rsidRDefault="00010505" w:rsidP="00A75421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Reports to:</w:t>
      </w:r>
      <w:r w:rsidR="000E147E">
        <w:rPr>
          <w:rFonts w:ascii="Roboto" w:hAnsi="Roboto" w:cs="Arial"/>
          <w:b/>
          <w:sz w:val="22"/>
          <w:szCs w:val="22"/>
        </w:rPr>
        <w:t xml:space="preserve"> </w:t>
      </w:r>
      <w:r w:rsidR="00872B26">
        <w:rPr>
          <w:rFonts w:ascii="Roboto" w:hAnsi="Roboto" w:cs="Arial"/>
          <w:sz w:val="22"/>
          <w:szCs w:val="22"/>
        </w:rPr>
        <w:t>Senior Conservator</w:t>
      </w:r>
    </w:p>
    <w:p w14:paraId="7786C7AA" w14:textId="39E21C37" w:rsidR="00262408" w:rsidRDefault="00262408" w:rsidP="00A75421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 xml:space="preserve">Contract: </w:t>
      </w:r>
      <w:r w:rsidR="00DB293D" w:rsidRPr="001A40CE">
        <w:rPr>
          <w:rFonts w:ascii="Roboto" w:hAnsi="Roboto" w:cs="Arial"/>
          <w:sz w:val="22"/>
          <w:szCs w:val="22"/>
        </w:rPr>
        <w:t>Permanent</w:t>
      </w:r>
    </w:p>
    <w:p w14:paraId="08A6C8C9" w14:textId="5081AAB5" w:rsidR="00262408" w:rsidRDefault="00F20439" w:rsidP="00A75421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F20439">
        <w:rPr>
          <w:rFonts w:ascii="Roboto" w:hAnsi="Roboto" w:cs="Arial"/>
          <w:b/>
          <w:sz w:val="22"/>
          <w:szCs w:val="22"/>
        </w:rPr>
        <w:t>Start date:</w:t>
      </w:r>
      <w:r w:rsidR="004B4D2A">
        <w:rPr>
          <w:rFonts w:ascii="Roboto" w:hAnsi="Roboto" w:cs="Arial"/>
          <w:sz w:val="22"/>
          <w:szCs w:val="22"/>
        </w:rPr>
        <w:t xml:space="preserve"> </w:t>
      </w:r>
      <w:r w:rsidR="00820125">
        <w:rPr>
          <w:rFonts w:ascii="Roboto" w:hAnsi="Roboto" w:cs="Arial"/>
          <w:sz w:val="22"/>
          <w:szCs w:val="22"/>
        </w:rPr>
        <w:t>asap</w:t>
      </w:r>
    </w:p>
    <w:p w14:paraId="017187FD" w14:textId="77777777" w:rsidR="00A70417" w:rsidRPr="00677306" w:rsidRDefault="00A70417" w:rsidP="00A75421">
      <w:pPr>
        <w:pBdr>
          <w:bottom w:val="single" w:sz="4" w:space="1" w:color="auto"/>
        </w:pBdr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7B7A9487" w14:textId="77777777" w:rsidR="00A75421" w:rsidRDefault="00A75421" w:rsidP="00A75421">
      <w:pPr>
        <w:pStyle w:val="Heading2"/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28A0F1E9" w14:textId="77777777" w:rsidR="00262408" w:rsidRPr="00677306" w:rsidRDefault="00262408" w:rsidP="00A75421">
      <w:pPr>
        <w:pStyle w:val="Heading2"/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677306">
        <w:rPr>
          <w:rFonts w:ascii="Roboto" w:hAnsi="Roboto" w:cs="Arial"/>
          <w:sz w:val="22"/>
          <w:szCs w:val="22"/>
        </w:rPr>
        <w:t>PURPOSE OF THE JOB</w:t>
      </w:r>
    </w:p>
    <w:p w14:paraId="2922F2DF" w14:textId="77777777" w:rsidR="00872B26" w:rsidRDefault="00872B26" w:rsidP="00872B26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F9530C">
        <w:rPr>
          <w:rFonts w:ascii="Roboto" w:hAnsi="Roboto" w:cs="Arial"/>
          <w:sz w:val="22"/>
          <w:szCs w:val="22"/>
        </w:rPr>
        <w:t xml:space="preserve">The postholder will work as part of the </w:t>
      </w:r>
      <w:r>
        <w:rPr>
          <w:rFonts w:ascii="Roboto" w:hAnsi="Roboto" w:cs="Arial"/>
          <w:sz w:val="22"/>
          <w:szCs w:val="22"/>
        </w:rPr>
        <w:t>TPM</w:t>
      </w:r>
      <w:r w:rsidRPr="00F9530C">
        <w:rPr>
          <w:rFonts w:ascii="Roboto" w:hAnsi="Roboto" w:cs="Arial"/>
          <w:sz w:val="22"/>
          <w:szCs w:val="22"/>
        </w:rPr>
        <w:t xml:space="preserve"> Collections team to undertake conservation work on a mixed media collection, primarily paper, books, textiles and leather items. </w:t>
      </w:r>
    </w:p>
    <w:p w14:paraId="3CCC0C9C" w14:textId="77777777" w:rsidR="00872B26" w:rsidRDefault="00872B26" w:rsidP="00872B26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F9530C">
        <w:rPr>
          <w:rFonts w:ascii="Roboto" w:hAnsi="Roboto" w:cs="Arial"/>
          <w:sz w:val="22"/>
          <w:szCs w:val="22"/>
        </w:rPr>
        <w:t xml:space="preserve">The postholder will also act as advisor on other matters of conservation and help direct professional leads in the Collections team in caring for and managing the Collections.  </w:t>
      </w:r>
    </w:p>
    <w:p w14:paraId="7B0C8DF7" w14:textId="1B0CDAB9" w:rsidR="00872B26" w:rsidRPr="00820125" w:rsidRDefault="00872B26" w:rsidP="00872B26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F9530C">
        <w:rPr>
          <w:rFonts w:ascii="Roboto" w:hAnsi="Roboto" w:cs="Arial"/>
          <w:sz w:val="22"/>
          <w:szCs w:val="22"/>
        </w:rPr>
        <w:t xml:space="preserve">The </w:t>
      </w:r>
      <w:r w:rsidRPr="00820125">
        <w:rPr>
          <w:rFonts w:ascii="Roboto" w:hAnsi="Roboto" w:cs="Arial"/>
          <w:sz w:val="22"/>
          <w:szCs w:val="22"/>
        </w:rPr>
        <w:t xml:space="preserve">postholder will also contribute to the effective operation of the Conservation Studio, adhering to TPM organisational guidelines and current professional best practice.  </w:t>
      </w:r>
    </w:p>
    <w:p w14:paraId="572FBB4E" w14:textId="3368EC2B" w:rsidR="006B20F3" w:rsidRPr="00820125" w:rsidRDefault="006B20F3" w:rsidP="00872B26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820125">
        <w:rPr>
          <w:rFonts w:ascii="Roboto" w:hAnsi="Roboto" w:cs="Arial"/>
          <w:sz w:val="22"/>
          <w:szCs w:val="22"/>
        </w:rPr>
        <w:t>The postholder will be expected to oversee the work in the Conservation Studio and deal with any issues arising, on 3 days each week, during the Senior Conservator’s absence.</w:t>
      </w:r>
    </w:p>
    <w:p w14:paraId="32755E1D" w14:textId="77777777" w:rsidR="00A70417" w:rsidRPr="00141570" w:rsidRDefault="00A70417" w:rsidP="00A75421">
      <w:pPr>
        <w:pBdr>
          <w:bottom w:val="single" w:sz="4" w:space="1" w:color="auto"/>
        </w:pBdr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5BA8547A" w14:textId="77777777" w:rsidR="00A75421" w:rsidRDefault="00A75421" w:rsidP="00A75421">
      <w:pPr>
        <w:pStyle w:val="Heading2"/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63BDB345" w14:textId="77777777" w:rsidR="00262408" w:rsidRPr="00677306" w:rsidRDefault="00262408" w:rsidP="00A75421">
      <w:pPr>
        <w:pStyle w:val="Heading2"/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677306">
        <w:rPr>
          <w:rFonts w:ascii="Roboto" w:hAnsi="Roboto" w:cs="Arial"/>
          <w:sz w:val="22"/>
          <w:szCs w:val="22"/>
        </w:rPr>
        <w:t>PERSON SPECIFICATION</w:t>
      </w:r>
    </w:p>
    <w:p w14:paraId="7F934DEE" w14:textId="77777777" w:rsidR="00262408" w:rsidRPr="00677306" w:rsidRDefault="00262408" w:rsidP="00A75421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37CBAF07" w14:textId="77777777" w:rsidR="00872B26" w:rsidRPr="00677306" w:rsidRDefault="00872B26" w:rsidP="00872B26">
      <w:pPr>
        <w:pStyle w:val="Heading4"/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>QUALIFICATIONS</w:t>
      </w:r>
    </w:p>
    <w:p w14:paraId="1C0675F0" w14:textId="77777777" w:rsidR="00872B26" w:rsidRPr="00677306" w:rsidRDefault="00872B26" w:rsidP="00872B26">
      <w:pPr>
        <w:pStyle w:val="Heading4"/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>(Essential criteria)</w:t>
      </w:r>
    </w:p>
    <w:p w14:paraId="3EE73C39" w14:textId="77777777" w:rsidR="00872B26" w:rsidRDefault="00872B26" w:rsidP="00872B26">
      <w:pPr>
        <w:numPr>
          <w:ilvl w:val="0"/>
          <w:numId w:val="2"/>
        </w:num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Post graduate qualification in paper conservation</w:t>
      </w:r>
      <w:r w:rsidRPr="00677306">
        <w:rPr>
          <w:rFonts w:ascii="Roboto" w:hAnsi="Roboto" w:cs="Arial"/>
          <w:sz w:val="22"/>
          <w:szCs w:val="22"/>
        </w:rPr>
        <w:t xml:space="preserve"> or equivalent experience</w:t>
      </w:r>
    </w:p>
    <w:p w14:paraId="7D31C12F" w14:textId="0330C34F" w:rsidR="00872B26" w:rsidRPr="00677306" w:rsidRDefault="00872B26" w:rsidP="00872B26">
      <w:pPr>
        <w:spacing w:after="8" w:line="288" w:lineRule="auto"/>
        <w:jc w:val="both"/>
        <w:rPr>
          <w:rFonts w:ascii="Roboto" w:hAnsi="Roboto" w:cs="Arial"/>
          <w:b/>
          <w:i/>
          <w:sz w:val="22"/>
          <w:szCs w:val="22"/>
        </w:rPr>
      </w:pPr>
      <w:r w:rsidRPr="00677306">
        <w:rPr>
          <w:rFonts w:ascii="Roboto" w:hAnsi="Roboto" w:cs="Arial"/>
          <w:b/>
          <w:i/>
          <w:sz w:val="22"/>
          <w:szCs w:val="22"/>
        </w:rPr>
        <w:t>(Desirable criteria)</w:t>
      </w:r>
    </w:p>
    <w:p w14:paraId="78CD22BB" w14:textId="77777777" w:rsidR="00872B26" w:rsidRDefault="00872B26" w:rsidP="00872B26">
      <w:pPr>
        <w:numPr>
          <w:ilvl w:val="0"/>
          <w:numId w:val="2"/>
        </w:num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Member of Book &amp; Paper Group –ICON</w:t>
      </w:r>
    </w:p>
    <w:p w14:paraId="23CDDB40" w14:textId="77777777" w:rsidR="00A7431E" w:rsidRDefault="00872B26" w:rsidP="00A7431E">
      <w:pPr>
        <w:numPr>
          <w:ilvl w:val="0"/>
          <w:numId w:val="2"/>
        </w:num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Member of any other professional conservation body</w:t>
      </w:r>
      <w:r w:rsidR="00A7431E" w:rsidRPr="00A7431E">
        <w:rPr>
          <w:rFonts w:ascii="Roboto" w:hAnsi="Roboto" w:cs="Arial"/>
          <w:sz w:val="22"/>
          <w:szCs w:val="22"/>
        </w:rPr>
        <w:t xml:space="preserve"> </w:t>
      </w:r>
    </w:p>
    <w:p w14:paraId="70BA471B" w14:textId="371CFBAC" w:rsidR="00872B26" w:rsidRPr="00A7431E" w:rsidRDefault="00A7431E" w:rsidP="00A7431E">
      <w:pPr>
        <w:numPr>
          <w:ilvl w:val="0"/>
          <w:numId w:val="2"/>
        </w:num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Accredited Conservator-Restorer (ACR) of ICON or ARA [PACR]</w:t>
      </w:r>
      <w:r w:rsidRPr="00677306">
        <w:rPr>
          <w:rFonts w:ascii="Roboto" w:hAnsi="Roboto" w:cs="Arial"/>
          <w:sz w:val="22"/>
          <w:szCs w:val="22"/>
        </w:rPr>
        <w:t xml:space="preserve"> </w:t>
      </w:r>
    </w:p>
    <w:p w14:paraId="766DEA71" w14:textId="77777777" w:rsidR="00FA1A4B" w:rsidRPr="00677306" w:rsidRDefault="00FA1A4B" w:rsidP="00872B26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7A6597D1" w14:textId="77777777" w:rsidR="00872B26" w:rsidRPr="00677306" w:rsidRDefault="00872B26" w:rsidP="00872B26">
      <w:pPr>
        <w:pStyle w:val="Heading4"/>
        <w:numPr>
          <w:ilvl w:val="12"/>
          <w:numId w:val="0"/>
        </w:numPr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>EXPERIENCE</w:t>
      </w:r>
    </w:p>
    <w:p w14:paraId="267E1A53" w14:textId="77777777" w:rsidR="00872B26" w:rsidRPr="00677306" w:rsidRDefault="00872B26" w:rsidP="00872B26">
      <w:pPr>
        <w:pStyle w:val="Heading4"/>
        <w:numPr>
          <w:ilvl w:val="12"/>
          <w:numId w:val="0"/>
        </w:numPr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>(Essential criteria)</w:t>
      </w:r>
    </w:p>
    <w:p w14:paraId="4EC49D1F" w14:textId="77777777" w:rsidR="00872B26" w:rsidRPr="009B235F" w:rsidRDefault="00872B26" w:rsidP="00872B2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Proven practical paper conservation experience</w:t>
      </w:r>
    </w:p>
    <w:p w14:paraId="67CC863A" w14:textId="77777777" w:rsidR="00872B26" w:rsidRPr="009B235F" w:rsidRDefault="00872B26" w:rsidP="00872B2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Proven experience in delivering project work on time and to an excellent standard</w:t>
      </w:r>
    </w:p>
    <w:p w14:paraId="2C46425A" w14:textId="77777777" w:rsidR="00872B26" w:rsidRPr="009B235F" w:rsidRDefault="00872B26" w:rsidP="00872B2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Proven experience working cooperatively with multiple teams, and in particular in working as part of teams with other heritage disciplines (for example, archives, curatorial, cataloguing, access / exhibitions)</w:t>
      </w:r>
    </w:p>
    <w:p w14:paraId="1E6C4406" w14:textId="77777777" w:rsidR="00872B26" w:rsidRPr="00677306" w:rsidRDefault="00872B26" w:rsidP="00872B26">
      <w:pPr>
        <w:spacing w:after="8" w:line="288" w:lineRule="auto"/>
        <w:jc w:val="both"/>
        <w:rPr>
          <w:rFonts w:ascii="Roboto" w:hAnsi="Roboto" w:cs="Arial"/>
          <w:b/>
          <w:i/>
          <w:sz w:val="22"/>
          <w:szCs w:val="22"/>
        </w:rPr>
      </w:pPr>
      <w:r w:rsidRPr="00677306">
        <w:rPr>
          <w:rFonts w:ascii="Roboto" w:hAnsi="Roboto" w:cs="Arial"/>
          <w:b/>
          <w:i/>
          <w:sz w:val="22"/>
          <w:szCs w:val="22"/>
        </w:rPr>
        <w:t xml:space="preserve"> (Desirable criteria)</w:t>
      </w:r>
    </w:p>
    <w:p w14:paraId="3A7A5F0A" w14:textId="284F7B27" w:rsidR="00872B26" w:rsidRDefault="00872B26" w:rsidP="00872B26">
      <w:pPr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Proven experience dealing with mixed media collections</w:t>
      </w:r>
    </w:p>
    <w:p w14:paraId="0C344D74" w14:textId="2B56788C" w:rsidR="006B4B96" w:rsidRPr="009B235F" w:rsidRDefault="006B4B96" w:rsidP="00872B26">
      <w:pPr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Experience working with textile collections</w:t>
      </w:r>
    </w:p>
    <w:p w14:paraId="039CD9B4" w14:textId="77777777" w:rsidR="00872B26" w:rsidRPr="00677306" w:rsidRDefault="00872B26" w:rsidP="00872B26">
      <w:pPr>
        <w:spacing w:after="8" w:line="288" w:lineRule="auto"/>
        <w:jc w:val="both"/>
        <w:rPr>
          <w:rFonts w:ascii="Roboto" w:hAnsi="Roboto" w:cs="Arial"/>
          <w:i/>
          <w:sz w:val="22"/>
          <w:szCs w:val="22"/>
        </w:rPr>
      </w:pPr>
    </w:p>
    <w:p w14:paraId="3358846A" w14:textId="77777777" w:rsidR="00872B26" w:rsidRPr="00677306" w:rsidRDefault="00872B26" w:rsidP="00872B26">
      <w:pPr>
        <w:spacing w:after="8" w:line="288" w:lineRule="auto"/>
        <w:jc w:val="both"/>
        <w:rPr>
          <w:rFonts w:ascii="Roboto" w:hAnsi="Roboto" w:cs="Arial"/>
          <w:b/>
          <w:i/>
          <w:sz w:val="22"/>
          <w:szCs w:val="22"/>
        </w:rPr>
      </w:pPr>
      <w:r w:rsidRPr="00677306">
        <w:rPr>
          <w:rFonts w:ascii="Roboto" w:hAnsi="Roboto" w:cs="Arial"/>
          <w:b/>
          <w:i/>
          <w:sz w:val="22"/>
          <w:szCs w:val="22"/>
        </w:rPr>
        <w:lastRenderedPageBreak/>
        <w:t>SKILLS/KNOWLEDGE</w:t>
      </w:r>
    </w:p>
    <w:p w14:paraId="65DCAEEC" w14:textId="77777777" w:rsidR="00872B26" w:rsidRPr="00677306" w:rsidRDefault="00872B26" w:rsidP="00872B26">
      <w:pPr>
        <w:spacing w:after="8" w:line="288" w:lineRule="auto"/>
        <w:jc w:val="both"/>
        <w:rPr>
          <w:rFonts w:ascii="Roboto" w:hAnsi="Roboto" w:cs="Arial"/>
          <w:b/>
          <w:i/>
          <w:sz w:val="22"/>
          <w:szCs w:val="22"/>
        </w:rPr>
      </w:pPr>
      <w:r w:rsidRPr="00677306">
        <w:rPr>
          <w:rFonts w:ascii="Roboto" w:hAnsi="Roboto" w:cs="Arial"/>
          <w:b/>
          <w:i/>
          <w:sz w:val="22"/>
          <w:szCs w:val="22"/>
        </w:rPr>
        <w:t>(Essential criteria)</w:t>
      </w:r>
    </w:p>
    <w:p w14:paraId="5E2F7A76" w14:textId="77777777" w:rsidR="00872B26" w:rsidRDefault="00872B26" w:rsidP="00872B26">
      <w:pPr>
        <w:numPr>
          <w:ilvl w:val="0"/>
          <w:numId w:val="2"/>
        </w:num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677306">
        <w:rPr>
          <w:rFonts w:ascii="Roboto" w:hAnsi="Roboto" w:cs="Arial"/>
          <w:sz w:val="22"/>
          <w:szCs w:val="22"/>
        </w:rPr>
        <w:t>Excellent written and verbal communication</w:t>
      </w:r>
      <w:r>
        <w:rPr>
          <w:rFonts w:ascii="Roboto" w:hAnsi="Roboto" w:cs="Arial"/>
          <w:sz w:val="22"/>
          <w:szCs w:val="22"/>
        </w:rPr>
        <w:t xml:space="preserve"> skills</w:t>
      </w:r>
    </w:p>
    <w:p w14:paraId="5E79DBD4" w14:textId="77777777" w:rsidR="00872B26" w:rsidRPr="009B235F" w:rsidRDefault="00872B26" w:rsidP="00872B26">
      <w:pPr>
        <w:pStyle w:val="Bullets"/>
        <w:numPr>
          <w:ilvl w:val="0"/>
          <w:numId w:val="2"/>
        </w:numPr>
        <w:tabs>
          <w:tab w:val="clear" w:pos="240"/>
        </w:tabs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Excellent bench-working skills</w:t>
      </w:r>
    </w:p>
    <w:p w14:paraId="03F3417D" w14:textId="77777777" w:rsidR="00872B26" w:rsidRPr="009B235F" w:rsidRDefault="00872B26" w:rsidP="00872B26">
      <w:pPr>
        <w:pStyle w:val="Bullets"/>
        <w:numPr>
          <w:ilvl w:val="0"/>
          <w:numId w:val="2"/>
        </w:numPr>
        <w:tabs>
          <w:tab w:val="clear" w:pos="240"/>
        </w:tabs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Experience of creating bespoke housing</w:t>
      </w:r>
    </w:p>
    <w:p w14:paraId="26241A59" w14:textId="77777777" w:rsidR="00872B26" w:rsidRPr="009B235F" w:rsidRDefault="00872B26" w:rsidP="00872B26">
      <w:pPr>
        <w:pStyle w:val="Bullets"/>
        <w:numPr>
          <w:ilvl w:val="0"/>
          <w:numId w:val="2"/>
        </w:numPr>
        <w:tabs>
          <w:tab w:val="clear" w:pos="240"/>
        </w:tabs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Ability to work independently and meet specific project targets</w:t>
      </w:r>
    </w:p>
    <w:p w14:paraId="52139C2D" w14:textId="77777777" w:rsidR="00872B26" w:rsidRPr="009B235F" w:rsidRDefault="00872B26" w:rsidP="00872B26">
      <w:pPr>
        <w:pStyle w:val="Bullets"/>
        <w:numPr>
          <w:ilvl w:val="0"/>
          <w:numId w:val="2"/>
        </w:numPr>
        <w:tabs>
          <w:tab w:val="clear" w:pos="240"/>
        </w:tabs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IT literate and proficient in MS Office</w:t>
      </w:r>
    </w:p>
    <w:p w14:paraId="555B4E00" w14:textId="77777777" w:rsidR="00872B26" w:rsidRPr="009B235F" w:rsidRDefault="00872B26" w:rsidP="00872B26">
      <w:pPr>
        <w:pStyle w:val="Bullets"/>
        <w:numPr>
          <w:ilvl w:val="0"/>
          <w:numId w:val="2"/>
        </w:numPr>
        <w:tabs>
          <w:tab w:val="clear" w:pos="240"/>
        </w:tabs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Excellent interpersonal and team-working skills</w:t>
      </w:r>
    </w:p>
    <w:p w14:paraId="2ACC462B" w14:textId="77777777" w:rsidR="00872B26" w:rsidRPr="009B235F" w:rsidRDefault="00872B26" w:rsidP="00872B26">
      <w:pPr>
        <w:pStyle w:val="Bullets"/>
        <w:numPr>
          <w:ilvl w:val="0"/>
          <w:numId w:val="2"/>
        </w:numPr>
        <w:tabs>
          <w:tab w:val="clear" w:pos="240"/>
        </w:tabs>
        <w:overflowPunct/>
        <w:autoSpaceDE/>
        <w:autoSpaceDN/>
        <w:adjustRightInd/>
        <w:textAlignment w:val="auto"/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Experience of COSHH Guidelines and commitment to following H&amp;S best practice</w:t>
      </w:r>
    </w:p>
    <w:p w14:paraId="79ACB63C" w14:textId="77777777" w:rsidR="00872B26" w:rsidRPr="00677306" w:rsidRDefault="00872B26" w:rsidP="00872B26">
      <w:pPr>
        <w:spacing w:after="8" w:line="288" w:lineRule="auto"/>
        <w:jc w:val="both"/>
        <w:rPr>
          <w:rFonts w:ascii="Roboto" w:hAnsi="Roboto" w:cs="Arial"/>
          <w:b/>
          <w:i/>
          <w:sz w:val="22"/>
          <w:szCs w:val="22"/>
        </w:rPr>
      </w:pPr>
      <w:r w:rsidRPr="00677306">
        <w:rPr>
          <w:rFonts w:ascii="Roboto" w:hAnsi="Roboto" w:cs="Arial"/>
          <w:b/>
          <w:i/>
          <w:sz w:val="22"/>
          <w:szCs w:val="22"/>
        </w:rPr>
        <w:t xml:space="preserve"> (Desirable criteria)</w:t>
      </w:r>
    </w:p>
    <w:p w14:paraId="71D81B19" w14:textId="77777777" w:rsidR="00872B26" w:rsidRPr="009B235F" w:rsidRDefault="00872B26" w:rsidP="00872B26">
      <w:pPr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Knowledge &amp; experience of using a conservation database</w:t>
      </w:r>
    </w:p>
    <w:p w14:paraId="0A947F4D" w14:textId="77777777" w:rsidR="00872B26" w:rsidRPr="00677306" w:rsidRDefault="00872B26" w:rsidP="00872B26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7DE47221" w14:textId="77777777" w:rsidR="00872B26" w:rsidRPr="00677306" w:rsidRDefault="00872B26" w:rsidP="00872B26">
      <w:pPr>
        <w:spacing w:after="8" w:line="288" w:lineRule="auto"/>
        <w:jc w:val="both"/>
        <w:rPr>
          <w:rFonts w:ascii="Roboto" w:hAnsi="Roboto" w:cs="Arial"/>
          <w:b/>
          <w:i/>
          <w:sz w:val="22"/>
          <w:szCs w:val="22"/>
        </w:rPr>
      </w:pPr>
      <w:r w:rsidRPr="00677306">
        <w:rPr>
          <w:rFonts w:ascii="Roboto" w:hAnsi="Roboto" w:cs="Arial"/>
          <w:b/>
          <w:i/>
          <w:sz w:val="22"/>
          <w:szCs w:val="22"/>
        </w:rPr>
        <w:t>PERSON</w:t>
      </w:r>
    </w:p>
    <w:p w14:paraId="2D79F8FF" w14:textId="2AF52EB0" w:rsidR="006B20F3" w:rsidRPr="00820125" w:rsidRDefault="006B20F3" w:rsidP="00872B26">
      <w:pPr>
        <w:numPr>
          <w:ilvl w:val="0"/>
          <w:numId w:val="1"/>
        </w:num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820125">
        <w:rPr>
          <w:rFonts w:ascii="Roboto" w:hAnsi="Roboto" w:cs="Arial"/>
          <w:sz w:val="22"/>
          <w:szCs w:val="22"/>
        </w:rPr>
        <w:t>Confident in making decisions whilst lone working</w:t>
      </w:r>
    </w:p>
    <w:p w14:paraId="3FFB4EEE" w14:textId="48422B0A" w:rsidR="00872B26" w:rsidRPr="00820125" w:rsidRDefault="00872B26" w:rsidP="00872B26">
      <w:pPr>
        <w:numPr>
          <w:ilvl w:val="0"/>
          <w:numId w:val="1"/>
        </w:numPr>
        <w:spacing w:after="8" w:line="288" w:lineRule="auto"/>
        <w:jc w:val="both"/>
        <w:rPr>
          <w:rFonts w:ascii="Roboto" w:hAnsi="Roboto" w:cs="Arial"/>
          <w:b/>
          <w:i/>
          <w:sz w:val="22"/>
          <w:szCs w:val="22"/>
        </w:rPr>
      </w:pPr>
      <w:r w:rsidRPr="00820125">
        <w:rPr>
          <w:rFonts w:ascii="Roboto" w:hAnsi="Roboto" w:cs="Arial"/>
          <w:sz w:val="22"/>
          <w:szCs w:val="22"/>
        </w:rPr>
        <w:t>Flexible, positive attitude and ability to work on own initiative</w:t>
      </w:r>
    </w:p>
    <w:p w14:paraId="270FCC84" w14:textId="5F094387" w:rsidR="00872B26" w:rsidRPr="00572CDC" w:rsidRDefault="0016782B" w:rsidP="00872B26">
      <w:pPr>
        <w:numPr>
          <w:ilvl w:val="0"/>
          <w:numId w:val="1"/>
        </w:numPr>
        <w:rPr>
          <w:rFonts w:ascii="Roboto" w:hAnsi="Roboto" w:cs="Arial"/>
          <w:sz w:val="22"/>
          <w:szCs w:val="22"/>
        </w:rPr>
      </w:pPr>
      <w:r w:rsidRPr="009B235F">
        <w:rPr>
          <w:rFonts w:ascii="Roboto" w:hAnsi="Roboto" w:cs="Arial"/>
          <w:sz w:val="22"/>
          <w:szCs w:val="22"/>
        </w:rPr>
        <w:t>Team worker</w:t>
      </w:r>
      <w:r w:rsidR="00872B26" w:rsidRPr="009B235F">
        <w:rPr>
          <w:rFonts w:ascii="Roboto" w:hAnsi="Roboto" w:cs="Arial"/>
          <w:sz w:val="22"/>
          <w:szCs w:val="22"/>
        </w:rPr>
        <w:t xml:space="preserve"> with a commitment to Conservation issues</w:t>
      </w:r>
    </w:p>
    <w:p w14:paraId="2425A571" w14:textId="77777777" w:rsidR="00872B26" w:rsidRPr="00677306" w:rsidRDefault="00872B26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5348B073" w14:textId="77777777" w:rsidR="00872B26" w:rsidRPr="00677306" w:rsidRDefault="00872B26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>JOB DESCRIPTION</w:t>
      </w:r>
    </w:p>
    <w:p w14:paraId="26A601CC" w14:textId="77777777" w:rsidR="00872B26" w:rsidRPr="00677306" w:rsidRDefault="00872B26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499FB6AA" w14:textId="77777777" w:rsidR="00872B26" w:rsidRPr="00677306" w:rsidRDefault="00872B26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  <w:r w:rsidRPr="00677306">
        <w:rPr>
          <w:rFonts w:ascii="Roboto" w:hAnsi="Roboto" w:cs="Arial"/>
          <w:b/>
          <w:sz w:val="22"/>
          <w:szCs w:val="22"/>
        </w:rPr>
        <w:t>Key Responsibilities and Duties</w:t>
      </w:r>
    </w:p>
    <w:p w14:paraId="0F2F8382" w14:textId="77777777" w:rsidR="00872B26" w:rsidRPr="00677306" w:rsidRDefault="00872B26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4D0B1620" w14:textId="2378B321" w:rsidR="002B6EFD" w:rsidRPr="00677306" w:rsidRDefault="00872B26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CONSERVATION</w:t>
      </w:r>
    </w:p>
    <w:p w14:paraId="7B803CF8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 xml:space="preserve">Assist the Senior Conservator in managing the smooth running of the studio including the maintenance of equipment. </w:t>
      </w:r>
    </w:p>
    <w:p w14:paraId="01AFFFE4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Responsible for managing own workflow, assessment and treatment of material for conservation.</w:t>
      </w:r>
    </w:p>
    <w:p w14:paraId="57F882CD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Perform interventive conservation treatments and other practical work to conservation professional standards and best practice</w:t>
      </w:r>
    </w:p>
    <w:p w14:paraId="73BEDC6C" w14:textId="51F4BE64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 xml:space="preserve">Support the care and management of TPM’s Collections and those under TPM’s care, </w:t>
      </w:r>
      <w:r w:rsidR="002E22E3">
        <w:rPr>
          <w:rFonts w:ascii="Roboto" w:hAnsi="Roboto"/>
          <w:sz w:val="22"/>
          <w:szCs w:val="22"/>
        </w:rPr>
        <w:t>including</w:t>
      </w:r>
      <w:r w:rsidRPr="002B6EFD">
        <w:rPr>
          <w:rFonts w:ascii="Roboto" w:hAnsi="Roboto"/>
          <w:sz w:val="22"/>
          <w:szCs w:val="22"/>
        </w:rPr>
        <w:t xml:space="preserve"> those </w:t>
      </w:r>
      <w:r w:rsidR="0016782B">
        <w:rPr>
          <w:rFonts w:ascii="Roboto" w:hAnsi="Roboto"/>
          <w:sz w:val="22"/>
          <w:szCs w:val="22"/>
        </w:rPr>
        <w:t>off-site</w:t>
      </w:r>
      <w:r w:rsidRPr="002B6EFD">
        <w:rPr>
          <w:rFonts w:ascii="Roboto" w:hAnsi="Roboto"/>
          <w:sz w:val="22"/>
          <w:szCs w:val="22"/>
        </w:rPr>
        <w:t>, by providing professional advice to internal and external stakeholders.</w:t>
      </w:r>
    </w:p>
    <w:p w14:paraId="7C1B05EE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Maintain and update knowledge relating to the assessment and treatment techniques for paper and other organic materials to conservation professional standards to ensure best practice.</w:t>
      </w:r>
    </w:p>
    <w:p w14:paraId="33BF6E7A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Deliver clear, detailed conservation reports, including written and photographic documentation, ensuring records are kept in the appropriate format.</w:t>
      </w:r>
    </w:p>
    <w:p w14:paraId="51FE1144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Ensure Health and Safety and COSHH guidelines are followed to the appropriate standards and follow safe systems of work.</w:t>
      </w:r>
    </w:p>
    <w:p w14:paraId="1AE93A78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Manage specific conservation and preservation projects, as directed by the Head of Collections and Senior Conservator including external commercial projects.</w:t>
      </w:r>
    </w:p>
    <w:p w14:paraId="0074BC21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Upon request, liaise with commercial clients and deliver conservation projects to required specifications.</w:t>
      </w:r>
    </w:p>
    <w:p w14:paraId="4954EF4A" w14:textId="197EBCF2" w:rsidR="002B6EFD" w:rsidRDefault="002B6EFD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2E235333" w14:textId="77777777" w:rsidR="00820125" w:rsidRDefault="00820125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179AD908" w14:textId="6F4E21EF" w:rsidR="002B6EFD" w:rsidRPr="00677306" w:rsidRDefault="00872B26" w:rsidP="00872B26">
      <w:pPr>
        <w:pStyle w:val="Bullets"/>
        <w:numPr>
          <w:ilvl w:val="12"/>
          <w:numId w:val="0"/>
        </w:numPr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lastRenderedPageBreak/>
        <w:t>GENERAL</w:t>
      </w:r>
    </w:p>
    <w:p w14:paraId="19993155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Participate in the planning and delivery of internal and external exhibitions by providing advice on object suitability, environment and technical review of exhibition cases.</w:t>
      </w:r>
    </w:p>
    <w:p w14:paraId="25064167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Perform treatments and mounting to material going on display and assist with the installing and de-installing operations.</w:t>
      </w:r>
    </w:p>
    <w:p w14:paraId="7C07D6BE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 xml:space="preserve">Work with the Collection Team to support external loan requests by providing professional advice on object conditions and site suitability, produce condition reports, liaise with borrower and oversee logistic arrangements.  </w:t>
      </w:r>
    </w:p>
    <w:p w14:paraId="53C63E6B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 w:cstheme="minorBidi"/>
          <w:sz w:val="22"/>
          <w:szCs w:val="22"/>
        </w:rPr>
      </w:pPr>
      <w:r w:rsidRPr="002B6EFD">
        <w:rPr>
          <w:rFonts w:ascii="Roboto" w:hAnsi="Roboto"/>
          <w:sz w:val="22"/>
          <w:szCs w:val="22"/>
        </w:rPr>
        <w:t>Undertake preventive conservation measures to inhibit deterioration to TPM collections including helping to maintain</w:t>
      </w:r>
      <w:r w:rsidRPr="002B6EFD">
        <w:rPr>
          <w:rFonts w:ascii="Roboto" w:hAnsi="Roboto" w:cs="Arial"/>
          <w:bCs/>
          <w:sz w:val="22"/>
          <w:szCs w:val="22"/>
        </w:rPr>
        <w:t xml:space="preserve"> the environmental monitoring equipment and monitoring, recording and reporting of data.  Assist/undertake routine monitoring and measurement of light, dust and pollutants.</w:t>
      </w:r>
    </w:p>
    <w:p w14:paraId="77557166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Work with the Operations team by providing advice and guidance on collection care issues relating to environmental conditions, preservation procedures in galleries and guidance to FOH team.</w:t>
      </w:r>
    </w:p>
    <w:p w14:paraId="23EC50CA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Help coordinate the integrated pest management (IPM) strategy relating to collection areas and provide reports and recommendations.</w:t>
      </w:r>
    </w:p>
    <w:p w14:paraId="3BE41D3D" w14:textId="14DA5666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 xml:space="preserve">Assess material entered into the quarantine room for contaminants and </w:t>
      </w:r>
      <w:r w:rsidR="005D29EA">
        <w:rPr>
          <w:rFonts w:ascii="Roboto" w:hAnsi="Roboto" w:cs="Arial"/>
          <w:bCs/>
          <w:sz w:val="22"/>
          <w:szCs w:val="22"/>
        </w:rPr>
        <w:t>maintain</w:t>
      </w:r>
      <w:r w:rsidRPr="002B6EFD">
        <w:rPr>
          <w:rFonts w:ascii="Roboto" w:hAnsi="Roboto" w:cs="Arial"/>
          <w:bCs/>
          <w:sz w:val="22"/>
          <w:szCs w:val="22"/>
        </w:rPr>
        <w:t xml:space="preserve"> good workflow of material entering and leaving.  Treat and report on any contaminants as necessary.</w:t>
      </w:r>
    </w:p>
    <w:p w14:paraId="39428E6B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Deliver preventive conservation, collection care and housekeeping training to TPM staff including volunteers.</w:t>
      </w:r>
    </w:p>
    <w:p w14:paraId="495E6FDE" w14:textId="43C2A8AE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Work</w:t>
      </w:r>
      <w:r w:rsidR="00943868">
        <w:rPr>
          <w:rFonts w:ascii="Roboto" w:hAnsi="Roboto" w:cs="Arial"/>
          <w:bCs/>
          <w:sz w:val="22"/>
          <w:szCs w:val="22"/>
        </w:rPr>
        <w:t xml:space="preserve"> </w:t>
      </w:r>
      <w:r w:rsidRPr="002B6EFD">
        <w:rPr>
          <w:rFonts w:ascii="Roboto" w:hAnsi="Roboto" w:cs="Arial"/>
          <w:bCs/>
          <w:sz w:val="22"/>
          <w:szCs w:val="22"/>
        </w:rPr>
        <w:t>with the Digitisation and Collection teams, supporting the delivery of the digitisation programme by providing advice, assessment, treatment and assistance to material earmarked for digitisation.</w:t>
      </w:r>
    </w:p>
    <w:p w14:paraId="46F67F0D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Support TPM Development programme by providing detailed conservation reports for future grant applications.</w:t>
      </w:r>
    </w:p>
    <w:p w14:paraId="7974E2AC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Support TPM marketing and PR activities</w:t>
      </w:r>
    </w:p>
    <w:p w14:paraId="1428CF3B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Support profile raising activities of the Conservation department.</w:t>
      </w:r>
    </w:p>
    <w:p w14:paraId="7CA2CFE4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Support fundraising by providing advice on grant applications for conservation related projects</w:t>
      </w:r>
    </w:p>
    <w:p w14:paraId="0D0E4648" w14:textId="77777777" w:rsidR="002B6EFD" w:rsidRPr="002B6EFD" w:rsidRDefault="002B6EFD" w:rsidP="002B6EFD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Work with the Senior Conservator in managing preservation supplies</w:t>
      </w:r>
    </w:p>
    <w:p w14:paraId="3787F5D1" w14:textId="77777777" w:rsidR="00262408" w:rsidRDefault="00262408" w:rsidP="00A75421">
      <w:pPr>
        <w:pStyle w:val="Bullets"/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16175D50" w14:textId="77777777" w:rsidR="00511B8A" w:rsidRPr="00407E84" w:rsidRDefault="00511B8A" w:rsidP="00511B8A">
      <w:pPr>
        <w:pStyle w:val="Bullets"/>
        <w:tabs>
          <w:tab w:val="clear" w:pos="240"/>
        </w:tabs>
        <w:rPr>
          <w:rFonts w:ascii="Roboto" w:hAnsi="Roboto" w:cs="Arial"/>
          <w:b/>
          <w:sz w:val="22"/>
          <w:szCs w:val="22"/>
        </w:rPr>
      </w:pPr>
      <w:r w:rsidRPr="00407E84">
        <w:rPr>
          <w:rFonts w:ascii="Roboto" w:hAnsi="Roboto" w:cs="Arial"/>
          <w:b/>
          <w:sz w:val="22"/>
          <w:szCs w:val="22"/>
        </w:rPr>
        <w:t>OTHER ACTIVITIES</w:t>
      </w:r>
    </w:p>
    <w:p w14:paraId="55063B05" w14:textId="77777777" w:rsidR="002B6EFD" w:rsidRPr="002B6EFD" w:rsidRDefault="002B6EFD" w:rsidP="002B6EFD">
      <w:pPr>
        <w:pStyle w:val="ListParagraph"/>
        <w:numPr>
          <w:ilvl w:val="0"/>
          <w:numId w:val="16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Champion the Postal Museum brand and act as a brand ambassador</w:t>
      </w:r>
    </w:p>
    <w:p w14:paraId="6B1319A9" w14:textId="77777777" w:rsidR="002B6EFD" w:rsidRPr="002B6EFD" w:rsidRDefault="002B6EFD" w:rsidP="002B6EFD">
      <w:pPr>
        <w:pStyle w:val="ListParagraph"/>
        <w:numPr>
          <w:ilvl w:val="0"/>
          <w:numId w:val="16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 xml:space="preserve">Support our fundraising efforts with </w:t>
      </w:r>
      <w:proofErr w:type="gramStart"/>
      <w:r w:rsidRPr="002B6EFD">
        <w:rPr>
          <w:rFonts w:ascii="Roboto" w:hAnsi="Roboto" w:cs="Arial"/>
          <w:bCs/>
          <w:sz w:val="22"/>
          <w:szCs w:val="22"/>
        </w:rPr>
        <w:t>particular focus</w:t>
      </w:r>
      <w:proofErr w:type="gramEnd"/>
      <w:r w:rsidRPr="002B6EFD">
        <w:rPr>
          <w:rFonts w:ascii="Roboto" w:hAnsi="Roboto" w:cs="Arial"/>
          <w:bCs/>
          <w:sz w:val="22"/>
          <w:szCs w:val="22"/>
        </w:rPr>
        <w:t xml:space="preserve"> and input into the negotiation and completion of sponsorship opportunities</w:t>
      </w:r>
    </w:p>
    <w:p w14:paraId="56CC6958" w14:textId="77777777" w:rsidR="002B6EFD" w:rsidRPr="002B6EFD" w:rsidRDefault="002B6EFD" w:rsidP="002B6EFD">
      <w:pPr>
        <w:pStyle w:val="ListParagraph"/>
        <w:numPr>
          <w:ilvl w:val="0"/>
          <w:numId w:val="16"/>
        </w:numPr>
        <w:overflowPunct/>
        <w:jc w:val="both"/>
        <w:textAlignment w:val="auto"/>
        <w:rPr>
          <w:rFonts w:ascii="Roboto" w:hAnsi="Roboto" w:cs="Arial"/>
          <w:bCs/>
          <w:sz w:val="22"/>
          <w:szCs w:val="22"/>
        </w:rPr>
      </w:pPr>
      <w:r w:rsidRPr="002B6EFD">
        <w:rPr>
          <w:rFonts w:ascii="Roboto" w:hAnsi="Roboto" w:cs="Arial"/>
          <w:bCs/>
          <w:sz w:val="22"/>
          <w:szCs w:val="22"/>
        </w:rPr>
        <w:t>Any other ad hoc duties as required</w:t>
      </w:r>
    </w:p>
    <w:p w14:paraId="182358BD" w14:textId="77777777" w:rsidR="00511B8A" w:rsidRDefault="00511B8A" w:rsidP="00A75421">
      <w:pPr>
        <w:pStyle w:val="Bullets"/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1F0FF72B" w14:textId="77777777" w:rsidR="00511B8A" w:rsidRPr="00677306" w:rsidRDefault="00511B8A" w:rsidP="00A75421">
      <w:pPr>
        <w:pStyle w:val="Bullets"/>
        <w:tabs>
          <w:tab w:val="clear" w:pos="240"/>
        </w:tabs>
        <w:spacing w:after="8" w:line="288" w:lineRule="auto"/>
        <w:jc w:val="both"/>
        <w:rPr>
          <w:rFonts w:ascii="Roboto" w:hAnsi="Roboto" w:cs="Arial"/>
          <w:b/>
          <w:sz w:val="22"/>
          <w:szCs w:val="22"/>
        </w:rPr>
      </w:pPr>
    </w:p>
    <w:p w14:paraId="428A026A" w14:textId="77777777" w:rsidR="00262408" w:rsidRPr="00677306" w:rsidRDefault="00262408" w:rsidP="00A75421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677306">
        <w:rPr>
          <w:rFonts w:ascii="Roboto" w:hAnsi="Roboto" w:cs="Arial"/>
          <w:sz w:val="22"/>
          <w:szCs w:val="22"/>
        </w:rPr>
        <w:t>The postholder</w:t>
      </w:r>
      <w:r w:rsidR="00542FB8">
        <w:rPr>
          <w:rFonts w:ascii="Roboto" w:hAnsi="Roboto" w:cs="Arial"/>
          <w:sz w:val="22"/>
          <w:szCs w:val="22"/>
        </w:rPr>
        <w:t xml:space="preserve"> is </w:t>
      </w:r>
      <w:r w:rsidRPr="00677306">
        <w:rPr>
          <w:rFonts w:ascii="Roboto" w:hAnsi="Roboto" w:cs="Arial"/>
          <w:sz w:val="22"/>
          <w:szCs w:val="22"/>
        </w:rPr>
        <w:t>expected to monitor and report on their work as</w:t>
      </w:r>
      <w:r w:rsidR="00542FB8">
        <w:rPr>
          <w:rFonts w:ascii="Roboto" w:hAnsi="Roboto" w:cs="Arial"/>
          <w:sz w:val="22"/>
          <w:szCs w:val="22"/>
        </w:rPr>
        <w:t xml:space="preserve"> directed by their line manager</w:t>
      </w:r>
      <w:r w:rsidRPr="00677306">
        <w:rPr>
          <w:rFonts w:ascii="Roboto" w:hAnsi="Roboto" w:cs="Arial"/>
          <w:sz w:val="22"/>
          <w:szCs w:val="22"/>
        </w:rPr>
        <w:t xml:space="preserve"> </w:t>
      </w:r>
      <w:r w:rsidR="00542FB8">
        <w:rPr>
          <w:rFonts w:ascii="Roboto" w:hAnsi="Roboto" w:cs="Arial"/>
          <w:sz w:val="22"/>
          <w:szCs w:val="22"/>
        </w:rPr>
        <w:t xml:space="preserve">and adhere to </w:t>
      </w:r>
      <w:r w:rsidRPr="00677306">
        <w:rPr>
          <w:rFonts w:ascii="Roboto" w:hAnsi="Roboto" w:cs="Arial"/>
          <w:sz w:val="22"/>
          <w:szCs w:val="22"/>
        </w:rPr>
        <w:t>office guidelines on handling, health and safety, lone working, etc., as advised, taking responsibility as appropriate.</w:t>
      </w:r>
    </w:p>
    <w:p w14:paraId="438B7586" w14:textId="1C3BA9B7" w:rsidR="00262408" w:rsidRDefault="00262408" w:rsidP="00A75421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37EA9152" w14:textId="77777777" w:rsidR="00820125" w:rsidRPr="00677306" w:rsidRDefault="00820125" w:rsidP="00A75421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5828676D" w14:textId="77777777" w:rsidR="00262408" w:rsidRPr="00677306" w:rsidRDefault="00262408" w:rsidP="00A75421">
      <w:pPr>
        <w:pStyle w:val="Heading2"/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677306">
        <w:rPr>
          <w:rFonts w:ascii="Roboto" w:hAnsi="Roboto" w:cs="Arial"/>
          <w:sz w:val="22"/>
          <w:szCs w:val="22"/>
        </w:rPr>
        <w:lastRenderedPageBreak/>
        <w:t>WORKING HOURS</w:t>
      </w:r>
    </w:p>
    <w:p w14:paraId="2114A0F5" w14:textId="77777777" w:rsidR="00095626" w:rsidRDefault="00095626" w:rsidP="00095626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</w:p>
    <w:p w14:paraId="2F6FA11C" w14:textId="79143DAC" w:rsidR="00095626" w:rsidRPr="00677306" w:rsidRDefault="00095626" w:rsidP="00095626">
      <w:pPr>
        <w:spacing w:after="8" w:line="288" w:lineRule="auto"/>
        <w:jc w:val="both"/>
        <w:rPr>
          <w:rFonts w:ascii="Roboto" w:hAnsi="Roboto" w:cs="Arial"/>
          <w:sz w:val="22"/>
          <w:szCs w:val="22"/>
        </w:rPr>
      </w:pPr>
      <w:r w:rsidRPr="00677306">
        <w:rPr>
          <w:rFonts w:ascii="Roboto" w:hAnsi="Roboto" w:cs="Arial"/>
          <w:sz w:val="22"/>
          <w:szCs w:val="22"/>
        </w:rPr>
        <w:t xml:space="preserve">The working hours shall </w:t>
      </w:r>
      <w:r w:rsidRPr="009F6780">
        <w:rPr>
          <w:rFonts w:ascii="Roboto" w:hAnsi="Roboto" w:cs="Arial"/>
          <w:sz w:val="22"/>
          <w:szCs w:val="22"/>
        </w:rPr>
        <w:t xml:space="preserve">be </w:t>
      </w:r>
      <w:r w:rsidR="00820125">
        <w:rPr>
          <w:rFonts w:ascii="Roboto" w:hAnsi="Roboto" w:cs="Arial"/>
          <w:sz w:val="22"/>
          <w:szCs w:val="22"/>
        </w:rPr>
        <w:t>35</w:t>
      </w:r>
      <w:r w:rsidRPr="009F6780">
        <w:rPr>
          <w:rFonts w:ascii="Roboto" w:hAnsi="Roboto" w:cs="Arial"/>
          <w:sz w:val="22"/>
          <w:szCs w:val="22"/>
        </w:rPr>
        <w:t xml:space="preserve"> per week, </w:t>
      </w:r>
      <w:r>
        <w:rPr>
          <w:rFonts w:ascii="Roboto" w:hAnsi="Roboto" w:cs="Arial"/>
          <w:sz w:val="22"/>
          <w:szCs w:val="22"/>
        </w:rPr>
        <w:t>in</w:t>
      </w:r>
      <w:r w:rsidRPr="009F6780">
        <w:rPr>
          <w:rFonts w:ascii="Roboto" w:hAnsi="Roboto" w:cs="Arial"/>
          <w:sz w:val="22"/>
          <w:szCs w:val="22"/>
        </w:rPr>
        <w:t>clusive</w:t>
      </w:r>
      <w:bookmarkStart w:id="0" w:name="_GoBack"/>
      <w:bookmarkEnd w:id="0"/>
      <w:r w:rsidRPr="009F6780">
        <w:rPr>
          <w:rFonts w:ascii="Roboto" w:hAnsi="Roboto" w:cs="Arial"/>
          <w:sz w:val="22"/>
          <w:szCs w:val="22"/>
        </w:rPr>
        <w:t xml:space="preserve"> of</w:t>
      </w:r>
      <w:r w:rsidRPr="00677306">
        <w:rPr>
          <w:rFonts w:ascii="Roboto" w:hAnsi="Roboto" w:cs="Arial"/>
          <w:sz w:val="22"/>
          <w:szCs w:val="22"/>
        </w:rPr>
        <w:t xml:space="preserve"> meal breaks. These are usually flexible across the week and will be agreed in advance with </w:t>
      </w:r>
      <w:r>
        <w:rPr>
          <w:rFonts w:ascii="Roboto" w:hAnsi="Roboto" w:cs="Arial"/>
          <w:sz w:val="22"/>
          <w:szCs w:val="22"/>
        </w:rPr>
        <w:t>the line manager, in line with The Postal Museum’s</w:t>
      </w:r>
      <w:r w:rsidRPr="00677306">
        <w:rPr>
          <w:rFonts w:ascii="Roboto" w:hAnsi="Roboto" w:cs="Arial"/>
          <w:sz w:val="22"/>
          <w:szCs w:val="22"/>
        </w:rPr>
        <w:t xml:space="preserve"> policies. Some out of hours working will be required</w:t>
      </w:r>
      <w:r>
        <w:rPr>
          <w:rFonts w:ascii="Roboto" w:hAnsi="Roboto" w:cs="Arial"/>
          <w:sz w:val="22"/>
          <w:szCs w:val="22"/>
        </w:rPr>
        <w:t xml:space="preserve"> to support events and weekend openings</w:t>
      </w:r>
      <w:r w:rsidRPr="00677306">
        <w:rPr>
          <w:rFonts w:ascii="Roboto" w:hAnsi="Roboto" w:cs="Arial"/>
          <w:sz w:val="22"/>
          <w:szCs w:val="22"/>
        </w:rPr>
        <w:t xml:space="preserve">, and this will be notified in advance. Time off in lieu will be awarded in line with </w:t>
      </w:r>
      <w:r>
        <w:rPr>
          <w:rFonts w:ascii="Roboto" w:hAnsi="Roboto" w:cs="Arial"/>
          <w:sz w:val="22"/>
          <w:szCs w:val="22"/>
        </w:rPr>
        <w:t>The Postal Museum’s</w:t>
      </w:r>
      <w:r w:rsidRPr="00677306">
        <w:rPr>
          <w:rFonts w:ascii="Roboto" w:hAnsi="Roboto" w:cs="Arial"/>
          <w:sz w:val="22"/>
          <w:szCs w:val="22"/>
        </w:rPr>
        <w:t xml:space="preserve"> policy. Variations of the hours can be made at the discretion of the line manager.</w:t>
      </w:r>
    </w:p>
    <w:p w14:paraId="68847B4C" w14:textId="77777777" w:rsidR="0031601F" w:rsidRPr="00677306" w:rsidRDefault="0031601F" w:rsidP="00A75421">
      <w:pPr>
        <w:spacing w:after="8" w:line="288" w:lineRule="auto"/>
        <w:jc w:val="both"/>
        <w:rPr>
          <w:rFonts w:ascii="Roboto" w:hAnsi="Roboto"/>
          <w:sz w:val="22"/>
          <w:szCs w:val="22"/>
        </w:rPr>
      </w:pPr>
    </w:p>
    <w:sectPr w:rsidR="0031601F" w:rsidRPr="00677306" w:rsidSect="000B0643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818" w:right="1134" w:bottom="1440" w:left="1134" w:header="720" w:footer="3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B5B95" w14:textId="77777777" w:rsidR="00EA3BAF" w:rsidRDefault="00EA3BAF">
      <w:r>
        <w:separator/>
      </w:r>
    </w:p>
  </w:endnote>
  <w:endnote w:type="continuationSeparator" w:id="0">
    <w:p w14:paraId="220F483B" w14:textId="77777777" w:rsidR="00EA3BAF" w:rsidRDefault="00EA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108" w:type="dxa"/>
      <w:tblLook w:val="0000" w:firstRow="0" w:lastRow="0" w:firstColumn="0" w:lastColumn="0" w:noHBand="0" w:noVBand="0"/>
    </w:tblPr>
    <w:tblGrid>
      <w:gridCol w:w="9540"/>
    </w:tblGrid>
    <w:tr w:rsidR="00D828FF" w:rsidRPr="00D828FF" w14:paraId="78857F54" w14:textId="77777777" w:rsidTr="00561424">
      <w:trPr>
        <w:trHeight w:val="261"/>
      </w:trPr>
      <w:tc>
        <w:tcPr>
          <w:tcW w:w="6300" w:type="dxa"/>
          <w:vAlign w:val="bottom"/>
        </w:tcPr>
        <w:p w14:paraId="605E1830" w14:textId="77777777" w:rsidR="00D828FF" w:rsidRPr="00D828FF" w:rsidRDefault="00D828FF" w:rsidP="00D828FF">
          <w:pPr>
            <w:rPr>
              <w:rFonts w:ascii="Calibri" w:hAnsi="Calibri"/>
              <w:i/>
              <w:sz w:val="18"/>
            </w:rPr>
          </w:pPr>
        </w:p>
        <w:p w14:paraId="14D2DD6E" w14:textId="77777777" w:rsidR="00D828FF" w:rsidRPr="00D828FF" w:rsidRDefault="00D828FF" w:rsidP="00D828FF">
          <w:pPr>
            <w:rPr>
              <w:rFonts w:ascii="Calibri" w:hAnsi="Calibri"/>
              <w:i/>
              <w:sz w:val="18"/>
            </w:rPr>
          </w:pPr>
          <w:r w:rsidRPr="00D828FF">
            <w:rPr>
              <w:rFonts w:ascii="Calibri" w:hAnsi="Calibri"/>
              <w:i/>
              <w:sz w:val="18"/>
            </w:rPr>
            <w:t>Registered Charity No: 1102360 (Postal Heritage Trust)</w:t>
          </w:r>
        </w:p>
      </w:tc>
    </w:tr>
    <w:tr w:rsidR="00D828FF" w:rsidRPr="00D828FF" w14:paraId="2D68DAE7" w14:textId="77777777" w:rsidTr="00561424">
      <w:trPr>
        <w:trHeight w:val="87"/>
      </w:trPr>
      <w:tc>
        <w:tcPr>
          <w:tcW w:w="6300" w:type="dxa"/>
        </w:tcPr>
        <w:p w14:paraId="3472A676" w14:textId="77777777" w:rsidR="00D828FF" w:rsidRPr="00D828FF" w:rsidRDefault="00D828FF" w:rsidP="00D828FF">
          <w:pPr>
            <w:pStyle w:val="Heading1"/>
            <w:spacing w:before="0"/>
            <w:rPr>
              <w:rFonts w:ascii="Calibri" w:hAnsi="Calibri"/>
              <w:i/>
              <w:iCs/>
              <w:color w:val="auto"/>
              <w:sz w:val="18"/>
            </w:rPr>
          </w:pPr>
          <w:r w:rsidRPr="00D828FF">
            <w:rPr>
              <w:rFonts w:ascii="Calibri" w:hAnsi="Calibri"/>
              <w:i/>
              <w:color w:val="auto"/>
              <w:sz w:val="18"/>
            </w:rPr>
            <w:t>Company No: 4896056</w:t>
          </w:r>
        </w:p>
      </w:tc>
    </w:tr>
  </w:tbl>
  <w:p w14:paraId="2AA2A82F" w14:textId="77777777" w:rsidR="00141570" w:rsidRPr="00A01B40" w:rsidRDefault="00141570" w:rsidP="00D828FF">
    <w:pPr>
      <w:pStyle w:val="Footer"/>
      <w:jc w:val="center"/>
      <w:rPr>
        <w:rFonts w:ascii="Roboto" w:hAnsi="Robo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9CDE" w14:textId="77777777" w:rsidR="000B0643" w:rsidRDefault="000B0643"/>
  <w:tbl>
    <w:tblPr>
      <w:tblW w:w="9540" w:type="dxa"/>
      <w:jc w:val="center"/>
      <w:tblLook w:val="0000" w:firstRow="0" w:lastRow="0" w:firstColumn="0" w:lastColumn="0" w:noHBand="0" w:noVBand="0"/>
    </w:tblPr>
    <w:tblGrid>
      <w:gridCol w:w="9540"/>
    </w:tblGrid>
    <w:tr w:rsidR="00D828FF" w:rsidRPr="00B00391" w14:paraId="19DCEA80" w14:textId="77777777" w:rsidTr="000B0643">
      <w:trPr>
        <w:trHeight w:val="261"/>
        <w:jc w:val="center"/>
      </w:trPr>
      <w:tc>
        <w:tcPr>
          <w:tcW w:w="9540" w:type="dxa"/>
        </w:tcPr>
        <w:p w14:paraId="0704BDD4" w14:textId="77777777" w:rsidR="00D828FF" w:rsidRPr="00D828FF" w:rsidRDefault="00D828FF" w:rsidP="00D828FF">
          <w:pPr>
            <w:rPr>
              <w:rFonts w:ascii="Calibri" w:hAnsi="Calibri"/>
              <w:i/>
              <w:sz w:val="18"/>
            </w:rPr>
          </w:pPr>
        </w:p>
        <w:p w14:paraId="5BF324F0" w14:textId="77777777" w:rsidR="00D828FF" w:rsidRPr="00D828FF" w:rsidRDefault="00D828FF" w:rsidP="00D828FF">
          <w:pPr>
            <w:rPr>
              <w:rFonts w:ascii="Calibri" w:hAnsi="Calibri"/>
              <w:i/>
              <w:sz w:val="18"/>
            </w:rPr>
          </w:pPr>
          <w:r w:rsidRPr="00D828FF">
            <w:rPr>
              <w:rFonts w:ascii="Calibri" w:hAnsi="Calibri"/>
              <w:i/>
              <w:sz w:val="18"/>
            </w:rPr>
            <w:t>Registered Charity No: 1102360 (Postal Heritage Trust)</w:t>
          </w:r>
        </w:p>
      </w:tc>
    </w:tr>
    <w:tr w:rsidR="00D828FF" w:rsidRPr="00B00391" w14:paraId="2EA7BC64" w14:textId="77777777" w:rsidTr="000B0643">
      <w:trPr>
        <w:trHeight w:val="87"/>
        <w:jc w:val="center"/>
      </w:trPr>
      <w:tc>
        <w:tcPr>
          <w:tcW w:w="9540" w:type="dxa"/>
        </w:tcPr>
        <w:p w14:paraId="4B1CE5C6" w14:textId="77777777" w:rsidR="00D828FF" w:rsidRPr="00D828FF" w:rsidRDefault="00D828FF" w:rsidP="00D828FF">
          <w:pPr>
            <w:pStyle w:val="Heading1"/>
            <w:spacing w:before="0"/>
            <w:rPr>
              <w:rFonts w:ascii="Calibri" w:hAnsi="Calibri"/>
              <w:i/>
              <w:iCs/>
              <w:color w:val="auto"/>
              <w:sz w:val="18"/>
            </w:rPr>
          </w:pPr>
          <w:r w:rsidRPr="00D828FF">
            <w:rPr>
              <w:rFonts w:ascii="Calibri" w:hAnsi="Calibri"/>
              <w:i/>
              <w:color w:val="auto"/>
              <w:sz w:val="18"/>
            </w:rPr>
            <w:t>Company No: 4896056</w:t>
          </w:r>
        </w:p>
      </w:tc>
    </w:tr>
  </w:tbl>
  <w:p w14:paraId="73F30B89" w14:textId="77777777" w:rsidR="00D828FF" w:rsidRPr="00D828FF" w:rsidRDefault="00D828FF" w:rsidP="00D82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A9EC" w14:textId="77777777" w:rsidR="00EA3BAF" w:rsidRDefault="00EA3BAF">
      <w:r>
        <w:separator/>
      </w:r>
    </w:p>
  </w:footnote>
  <w:footnote w:type="continuationSeparator" w:id="0">
    <w:p w14:paraId="41A38336" w14:textId="77777777" w:rsidR="00EA3BAF" w:rsidRDefault="00EA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28A7" w14:textId="77777777" w:rsidR="00141570" w:rsidRDefault="00D828FF" w:rsidP="000574BF">
    <w:pPr>
      <w:pStyle w:val="Header"/>
      <w:jc w:val="right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608E134" wp14:editId="2DB46F5E">
          <wp:simplePos x="0" y="0"/>
          <wp:positionH relativeFrom="column">
            <wp:posOffset>4152900</wp:posOffset>
          </wp:positionH>
          <wp:positionV relativeFrom="paragraph">
            <wp:posOffset>-295275</wp:posOffset>
          </wp:positionV>
          <wp:extent cx="1967230" cy="1381125"/>
          <wp:effectExtent l="0" t="0" r="0" b="9525"/>
          <wp:wrapTight wrapText="bothSides">
            <wp:wrapPolygon edited="0">
              <wp:start x="0" y="0"/>
              <wp:lineTo x="0" y="21451"/>
              <wp:lineTo x="21335" y="21451"/>
              <wp:lineTo x="21335" y="0"/>
              <wp:lineTo x="0" y="0"/>
            </wp:wrapPolygon>
          </wp:wrapTight>
          <wp:docPr id="1" name="Picture 1" descr="TPM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M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607D" w14:textId="77777777" w:rsidR="001621DC" w:rsidRPr="00A75421" w:rsidRDefault="001621DC" w:rsidP="000574BF">
    <w:pPr>
      <w:pStyle w:val="Header"/>
      <w:rPr>
        <w:b/>
        <w:sz w:val="32"/>
        <w:szCs w:val="32"/>
      </w:rPr>
    </w:pPr>
    <w:r w:rsidRPr="00A75421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E213D11" wp14:editId="5C309FCC">
          <wp:simplePos x="0" y="0"/>
          <wp:positionH relativeFrom="column">
            <wp:posOffset>4358640</wp:posOffset>
          </wp:positionH>
          <wp:positionV relativeFrom="paragraph">
            <wp:posOffset>-237490</wp:posOffset>
          </wp:positionV>
          <wp:extent cx="1776095" cy="1246505"/>
          <wp:effectExtent l="0" t="0" r="1905" b="0"/>
          <wp:wrapTight wrapText="bothSides">
            <wp:wrapPolygon edited="0">
              <wp:start x="0" y="0"/>
              <wp:lineTo x="0" y="21127"/>
              <wp:lineTo x="21314" y="21127"/>
              <wp:lineTo x="21314" y="0"/>
              <wp:lineTo x="0" y="0"/>
            </wp:wrapPolygon>
          </wp:wrapTight>
          <wp:docPr id="3" name="Picture 3" descr="TPM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M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D8821" w14:textId="77777777" w:rsidR="00A75421" w:rsidRDefault="00A75421" w:rsidP="000574BF">
    <w:pPr>
      <w:pStyle w:val="Header"/>
      <w:rPr>
        <w:b/>
        <w:sz w:val="32"/>
        <w:szCs w:val="32"/>
      </w:rPr>
    </w:pPr>
  </w:p>
  <w:p w14:paraId="1F7C4956" w14:textId="4457E640" w:rsidR="00A75421" w:rsidRPr="000D5BFD" w:rsidRDefault="00CB0398" w:rsidP="000574BF">
    <w:pPr>
      <w:pStyle w:val="Header"/>
      <w:rPr>
        <w:rFonts w:ascii="Roboto" w:hAnsi="Roboto"/>
        <w:sz w:val="32"/>
        <w:szCs w:val="32"/>
      </w:rPr>
    </w:pPr>
    <w:r>
      <w:rPr>
        <w:rFonts w:ascii="Roboto" w:hAnsi="Roboto"/>
        <w:b/>
        <w:sz w:val="32"/>
        <w:szCs w:val="32"/>
      </w:rPr>
      <w:t>Conservator</w:t>
    </w:r>
  </w:p>
  <w:p w14:paraId="7E1618B8" w14:textId="77777777" w:rsidR="00141570" w:rsidRPr="00A75421" w:rsidRDefault="00141570" w:rsidP="000574BF">
    <w:pPr>
      <w:pStyle w:val="Header"/>
      <w:rPr>
        <w:sz w:val="32"/>
        <w:szCs w:val="32"/>
      </w:rPr>
    </w:pPr>
    <w:r w:rsidRPr="00A75421">
      <w:rPr>
        <w:sz w:val="32"/>
        <w:szCs w:val="3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41E"/>
    <w:multiLevelType w:val="hybridMultilevel"/>
    <w:tmpl w:val="D842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B8E"/>
    <w:multiLevelType w:val="hybridMultilevel"/>
    <w:tmpl w:val="D782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31"/>
    <w:multiLevelType w:val="hybridMultilevel"/>
    <w:tmpl w:val="493E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4FC"/>
    <w:multiLevelType w:val="hybridMultilevel"/>
    <w:tmpl w:val="6986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4350"/>
    <w:multiLevelType w:val="hybridMultilevel"/>
    <w:tmpl w:val="3CDA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18"/>
    <w:multiLevelType w:val="hybridMultilevel"/>
    <w:tmpl w:val="98E8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7ED4"/>
    <w:multiLevelType w:val="hybridMultilevel"/>
    <w:tmpl w:val="624A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96D25"/>
    <w:multiLevelType w:val="hybridMultilevel"/>
    <w:tmpl w:val="F9C8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611F"/>
    <w:multiLevelType w:val="hybridMultilevel"/>
    <w:tmpl w:val="46F4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7099"/>
    <w:multiLevelType w:val="hybridMultilevel"/>
    <w:tmpl w:val="B560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72ED6"/>
    <w:multiLevelType w:val="hybridMultilevel"/>
    <w:tmpl w:val="1B1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70066"/>
    <w:multiLevelType w:val="hybridMultilevel"/>
    <w:tmpl w:val="95C084BE"/>
    <w:lvl w:ilvl="0" w:tplc="208CEC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A2E72"/>
    <w:multiLevelType w:val="hybridMultilevel"/>
    <w:tmpl w:val="F0FC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37180"/>
    <w:multiLevelType w:val="hybridMultilevel"/>
    <w:tmpl w:val="2FD46516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623C531F"/>
    <w:multiLevelType w:val="hybridMultilevel"/>
    <w:tmpl w:val="3CDA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E5EA1"/>
    <w:multiLevelType w:val="hybridMultilevel"/>
    <w:tmpl w:val="17F6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FD"/>
    <w:rsid w:val="00010505"/>
    <w:rsid w:val="00054C85"/>
    <w:rsid w:val="000574BF"/>
    <w:rsid w:val="00095626"/>
    <w:rsid w:val="000B0643"/>
    <w:rsid w:val="000D5BFD"/>
    <w:rsid w:val="000E147E"/>
    <w:rsid w:val="000E456C"/>
    <w:rsid w:val="00141570"/>
    <w:rsid w:val="001621DC"/>
    <w:rsid w:val="0016782B"/>
    <w:rsid w:val="001A2314"/>
    <w:rsid w:val="001A40CE"/>
    <w:rsid w:val="001B52E7"/>
    <w:rsid w:val="001B65C3"/>
    <w:rsid w:val="001C4BD3"/>
    <w:rsid w:val="001E7FC9"/>
    <w:rsid w:val="001F225E"/>
    <w:rsid w:val="002320CE"/>
    <w:rsid w:val="00234595"/>
    <w:rsid w:val="0024468F"/>
    <w:rsid w:val="00262408"/>
    <w:rsid w:val="002B14D1"/>
    <w:rsid w:val="002B6EFD"/>
    <w:rsid w:val="002E22E3"/>
    <w:rsid w:val="0031601F"/>
    <w:rsid w:val="003207FE"/>
    <w:rsid w:val="00331228"/>
    <w:rsid w:val="003509AC"/>
    <w:rsid w:val="00392EAF"/>
    <w:rsid w:val="003A428C"/>
    <w:rsid w:val="00452AB7"/>
    <w:rsid w:val="00475545"/>
    <w:rsid w:val="004B4D2A"/>
    <w:rsid w:val="00511B8A"/>
    <w:rsid w:val="00517D60"/>
    <w:rsid w:val="00542FB8"/>
    <w:rsid w:val="00545328"/>
    <w:rsid w:val="00554BB8"/>
    <w:rsid w:val="00572476"/>
    <w:rsid w:val="00585685"/>
    <w:rsid w:val="00586DB4"/>
    <w:rsid w:val="005D29EA"/>
    <w:rsid w:val="00614580"/>
    <w:rsid w:val="00635582"/>
    <w:rsid w:val="006515BD"/>
    <w:rsid w:val="00677306"/>
    <w:rsid w:val="006925C6"/>
    <w:rsid w:val="006B20F3"/>
    <w:rsid w:val="006B4B96"/>
    <w:rsid w:val="006D620F"/>
    <w:rsid w:val="0070198A"/>
    <w:rsid w:val="007150E2"/>
    <w:rsid w:val="007C70F3"/>
    <w:rsid w:val="007E0BDB"/>
    <w:rsid w:val="00820125"/>
    <w:rsid w:val="00865199"/>
    <w:rsid w:val="00872B26"/>
    <w:rsid w:val="008969AE"/>
    <w:rsid w:val="008A23FF"/>
    <w:rsid w:val="008A2E28"/>
    <w:rsid w:val="008B2CAA"/>
    <w:rsid w:val="008D1820"/>
    <w:rsid w:val="008F21DE"/>
    <w:rsid w:val="008F256F"/>
    <w:rsid w:val="00941A99"/>
    <w:rsid w:val="00943868"/>
    <w:rsid w:val="0095769C"/>
    <w:rsid w:val="009A67D9"/>
    <w:rsid w:val="00A144C1"/>
    <w:rsid w:val="00A30A27"/>
    <w:rsid w:val="00A3687A"/>
    <w:rsid w:val="00A57A8A"/>
    <w:rsid w:val="00A70417"/>
    <w:rsid w:val="00A7431E"/>
    <w:rsid w:val="00A75421"/>
    <w:rsid w:val="00AA1E9F"/>
    <w:rsid w:val="00B013AB"/>
    <w:rsid w:val="00B503B8"/>
    <w:rsid w:val="00BE1F73"/>
    <w:rsid w:val="00C02701"/>
    <w:rsid w:val="00C44C7B"/>
    <w:rsid w:val="00CA0FD0"/>
    <w:rsid w:val="00CB0398"/>
    <w:rsid w:val="00D14FF3"/>
    <w:rsid w:val="00D723F0"/>
    <w:rsid w:val="00D828FF"/>
    <w:rsid w:val="00DB293D"/>
    <w:rsid w:val="00DF3EA3"/>
    <w:rsid w:val="00E12925"/>
    <w:rsid w:val="00E14DA6"/>
    <w:rsid w:val="00E21091"/>
    <w:rsid w:val="00E44C45"/>
    <w:rsid w:val="00EA3BAF"/>
    <w:rsid w:val="00EE1A85"/>
    <w:rsid w:val="00F11044"/>
    <w:rsid w:val="00F20439"/>
    <w:rsid w:val="00F3568B"/>
    <w:rsid w:val="00F36D92"/>
    <w:rsid w:val="00F450A9"/>
    <w:rsid w:val="00F834B9"/>
    <w:rsid w:val="00FA1A4B"/>
    <w:rsid w:val="00FB7A7B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65265"/>
  <w15:docId w15:val="{A346E2BB-7EAF-426B-9191-FC07BC5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2408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62408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240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62408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customStyle="1" w:styleId="J3">
    <w:name w:val="J3"/>
    <w:basedOn w:val="Normal"/>
    <w:rsid w:val="00262408"/>
    <w:rPr>
      <w:rFonts w:ascii="Arial" w:hAnsi="Arial"/>
      <w:sz w:val="24"/>
    </w:rPr>
  </w:style>
  <w:style w:type="character" w:styleId="Hyperlink">
    <w:name w:val="Hyperlink"/>
    <w:rsid w:val="00262408"/>
    <w:rPr>
      <w:color w:val="0000FF"/>
      <w:u w:val="single"/>
    </w:rPr>
  </w:style>
  <w:style w:type="paragraph" w:customStyle="1" w:styleId="Bullets">
    <w:name w:val="Bullets"/>
    <w:basedOn w:val="Normal"/>
    <w:rsid w:val="00262408"/>
    <w:pPr>
      <w:tabs>
        <w:tab w:val="left" w:pos="240"/>
      </w:tabs>
      <w:ind w:left="240" w:hanging="240"/>
    </w:pPr>
    <w:rPr>
      <w:sz w:val="24"/>
    </w:rPr>
  </w:style>
  <w:style w:type="paragraph" w:styleId="Header">
    <w:name w:val="header"/>
    <w:basedOn w:val="Normal"/>
    <w:link w:val="HeaderChar"/>
    <w:rsid w:val="00262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240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262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240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rsid w:val="00262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408"/>
  </w:style>
  <w:style w:type="character" w:customStyle="1" w:styleId="CommentTextChar">
    <w:name w:val="Comment Text Char"/>
    <w:basedOn w:val="DefaultParagraphFont"/>
    <w:link w:val="CommentText"/>
    <w:rsid w:val="0026240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8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0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2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CA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n-roaming\Dropbox\Client%20Area%20-%20BPMA\Job%20Descriptions\2016.02.09%20TPM%20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2016.02.09 TPM JD Template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Tauna Shields</dc:creator>
  <cp:lastModifiedBy>Jackie Coppen</cp:lastModifiedBy>
  <cp:revision>2</cp:revision>
  <dcterms:created xsi:type="dcterms:W3CDTF">2019-09-24T10:40:00Z</dcterms:created>
  <dcterms:modified xsi:type="dcterms:W3CDTF">2019-09-24T10:40:00Z</dcterms:modified>
</cp:coreProperties>
</file>